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7A2" w:rsidRPr="005E4F8F" w:rsidRDefault="00233EC0" w:rsidP="002E17A2">
      <w:pPr>
        <w:jc w:val="both"/>
        <w:rPr>
          <w:rFonts w:ascii="Franklin Gothic Book" w:hAnsi="Franklin Gothic Book"/>
          <w:sz w:val="44"/>
          <w:szCs w:val="44"/>
        </w:rPr>
      </w:pPr>
      <w:r>
        <w:rPr>
          <w:rFonts w:ascii="Franklin Gothic Book" w:hAnsi="Franklin Gothic Book"/>
          <w:sz w:val="44"/>
          <w:szCs w:val="44"/>
        </w:rPr>
        <w:t xml:space="preserve">Wholesale Market </w:t>
      </w:r>
      <w:r w:rsidR="00904F96">
        <w:rPr>
          <w:rFonts w:ascii="Franklin Gothic Book" w:hAnsi="Franklin Gothic Book"/>
          <w:sz w:val="44"/>
          <w:szCs w:val="44"/>
        </w:rPr>
        <w:t>Enables</w:t>
      </w:r>
      <w:r>
        <w:rPr>
          <w:rFonts w:ascii="Franklin Gothic Book" w:hAnsi="Franklin Gothic Book"/>
          <w:sz w:val="44"/>
          <w:szCs w:val="44"/>
        </w:rPr>
        <w:t xml:space="preserve"> ‘Roots’ of Change  </w:t>
      </w:r>
    </w:p>
    <w:p w:rsidR="002E17A2" w:rsidRPr="00A85D4F" w:rsidRDefault="008311A7" w:rsidP="00A85D4F">
      <w:pPr>
        <w:rPr>
          <w:rFonts w:ascii="Franklin Gothic Book" w:hAnsi="Franklin Gothic Book"/>
          <w:sz w:val="32"/>
          <w:szCs w:val="32"/>
        </w:rPr>
        <w:sectPr w:rsidR="002E17A2" w:rsidRPr="00A85D4F" w:rsidSect="006A135B">
          <w:headerReference w:type="default" r:id="rId9"/>
          <w:footerReference w:type="default" r:id="rId10"/>
          <w:footerReference w:type="first" r:id="rId11"/>
          <w:type w:val="continuous"/>
          <w:pgSz w:w="12240" w:h="15840"/>
          <w:pgMar w:top="1440" w:right="720" w:bottom="1440" w:left="720" w:header="720" w:footer="720" w:gutter="0"/>
          <w:cols w:space="270"/>
          <w:docGrid w:linePitch="326"/>
        </w:sectPr>
      </w:pPr>
      <w:r>
        <w:rPr>
          <w:rFonts w:ascii="Franklin Gothic Book" w:hAnsi="Franklin Gothic Book"/>
          <w:sz w:val="32"/>
          <w:szCs w:val="32"/>
        </w:rPr>
        <w:t>Salvere Farm in Marietta</w:t>
      </w:r>
      <w:r w:rsidR="00A85D4F" w:rsidRPr="00A85D4F">
        <w:rPr>
          <w:rFonts w:ascii="Franklin Gothic Book" w:hAnsi="Franklin Gothic Book"/>
          <w:sz w:val="32"/>
          <w:szCs w:val="32"/>
        </w:rPr>
        <w:t>, NY</w:t>
      </w:r>
      <w:r w:rsidR="00A85D4F">
        <w:rPr>
          <w:rFonts w:ascii="Franklin Gothic Book" w:hAnsi="Franklin Gothic Book"/>
          <w:sz w:val="16"/>
          <w:szCs w:val="16"/>
        </w:rPr>
        <w:br/>
      </w:r>
      <w:r w:rsidR="00A85D4F">
        <w:rPr>
          <w:rFonts w:ascii="Franklin Gothic Book" w:hAnsi="Franklin Gothic Book"/>
          <w:i/>
          <w:sz w:val="22"/>
          <w:szCs w:val="22"/>
        </w:rPr>
        <w:t xml:space="preserve"> </w:t>
      </w:r>
      <w:r w:rsidR="00EB7A00">
        <w:rPr>
          <w:rFonts w:ascii="Franklin Gothic Book" w:hAnsi="Franklin Gothic Book"/>
          <w:i/>
          <w:sz w:val="22"/>
          <w:szCs w:val="22"/>
        </w:rPr>
        <w:br/>
      </w:r>
    </w:p>
    <w:p w:rsidR="00A0018F" w:rsidRPr="001B167B" w:rsidRDefault="00A0018F" w:rsidP="00A0018F">
      <w:pPr>
        <w:jc w:val="both"/>
        <w:rPr>
          <w:rFonts w:ascii="Franklin Gothic Book" w:hAnsi="Franklin Gothic Book"/>
          <w:sz w:val="20"/>
        </w:rPr>
      </w:pPr>
      <w:r>
        <w:rPr>
          <w:rFonts w:ascii="Franklin Gothic Book" w:hAnsi="Franklin Gothic Book"/>
          <w:noProof/>
          <w:sz w:val="20"/>
        </w:rPr>
        <w:drawing>
          <wp:anchor distT="0" distB="0" distL="114300" distR="114300" simplePos="0" relativeHeight="251731968" behindDoc="1" locked="0" layoutInCell="1" allowOverlap="1">
            <wp:simplePos x="0" y="0"/>
            <wp:positionH relativeFrom="column">
              <wp:posOffset>2200275</wp:posOffset>
            </wp:positionH>
            <wp:positionV relativeFrom="paragraph">
              <wp:posOffset>26035</wp:posOffset>
            </wp:positionV>
            <wp:extent cx="4658995" cy="3105150"/>
            <wp:effectExtent l="19050" t="0" r="8255" b="0"/>
            <wp:wrapTight wrapText="bothSides">
              <wp:wrapPolygon edited="0">
                <wp:start x="-88" y="0"/>
                <wp:lineTo x="-88" y="21467"/>
                <wp:lineTo x="21638" y="21467"/>
                <wp:lineTo x="21638" y="0"/>
                <wp:lineTo x="-88" y="0"/>
              </wp:wrapPolygon>
            </wp:wrapTight>
            <wp:docPr id="1" name="Picture 0" descr="Maum_Profi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m_ProfileImage.jpg"/>
                    <pic:cNvPicPr/>
                  </pic:nvPicPr>
                  <pic:blipFill>
                    <a:blip r:embed="rId12"/>
                    <a:stretch>
                      <a:fillRect/>
                    </a:stretch>
                  </pic:blipFill>
                  <pic:spPr>
                    <a:xfrm>
                      <a:off x="0" y="0"/>
                      <a:ext cx="4658995" cy="3105150"/>
                    </a:xfrm>
                    <a:prstGeom prst="rect">
                      <a:avLst/>
                    </a:prstGeom>
                  </pic:spPr>
                </pic:pic>
              </a:graphicData>
            </a:graphic>
          </wp:anchor>
        </w:drawing>
      </w:r>
      <w:r>
        <w:rPr>
          <w:rFonts w:ascii="Franklin Gothic Book" w:hAnsi="Franklin Gothic Book"/>
          <w:sz w:val="20"/>
        </w:rPr>
        <w:t>Darren Maum, vegetable and storage crop grower and self-professed “soil nerd”, is owner of Salvere Farm, located 20 minutes southwest of Syracuse, NY.</w:t>
      </w:r>
    </w:p>
    <w:p w:rsidR="00A0018F" w:rsidRPr="001B167B" w:rsidRDefault="00A0018F" w:rsidP="00A0018F">
      <w:pPr>
        <w:jc w:val="both"/>
        <w:rPr>
          <w:rFonts w:ascii="Franklin Gothic Book" w:hAnsi="Franklin Gothic Book"/>
          <w:sz w:val="20"/>
        </w:rPr>
      </w:pPr>
    </w:p>
    <w:p w:rsidR="00A0018F" w:rsidRPr="001B167B" w:rsidRDefault="00B451E6" w:rsidP="00A0018F">
      <w:pPr>
        <w:jc w:val="both"/>
        <w:rPr>
          <w:rFonts w:ascii="Franklin Gothic Book" w:hAnsi="Franklin Gothic Book"/>
          <w:sz w:val="20"/>
        </w:rPr>
      </w:pPr>
      <w:r>
        <w:rPr>
          <w:rFonts w:ascii="Franklin Gothic Book" w:hAnsi="Franklin Gothic Book"/>
          <w:noProof/>
          <w:sz w:val="20"/>
        </w:rPr>
        <w:drawing>
          <wp:anchor distT="0" distB="0" distL="114300" distR="114300" simplePos="0" relativeHeight="251735040" behindDoc="1" locked="0" layoutInCell="1" allowOverlap="1">
            <wp:simplePos x="0" y="0"/>
            <wp:positionH relativeFrom="column">
              <wp:posOffset>2200275</wp:posOffset>
            </wp:positionH>
            <wp:positionV relativeFrom="paragraph">
              <wp:posOffset>2266950</wp:posOffset>
            </wp:positionV>
            <wp:extent cx="4589780" cy="1226185"/>
            <wp:effectExtent l="0" t="0" r="0" b="0"/>
            <wp:wrapTight wrapText="bothSides">
              <wp:wrapPolygon edited="0">
                <wp:start x="0" y="0"/>
                <wp:lineTo x="0" y="21141"/>
                <wp:lineTo x="21516" y="21141"/>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_Maum.jpg"/>
                    <pic:cNvPicPr/>
                  </pic:nvPicPr>
                  <pic:blipFill>
                    <a:blip r:embed="rId13">
                      <a:extLst>
                        <a:ext uri="{28A0092B-C50C-407E-A947-70E740481C1C}">
                          <a14:useLocalDpi xmlns:a14="http://schemas.microsoft.com/office/drawing/2010/main" val="0"/>
                        </a:ext>
                      </a:extLst>
                    </a:blip>
                    <a:stretch>
                      <a:fillRect/>
                    </a:stretch>
                  </pic:blipFill>
                  <pic:spPr>
                    <a:xfrm>
                      <a:off x="0" y="0"/>
                      <a:ext cx="4589780" cy="1226185"/>
                    </a:xfrm>
                    <a:prstGeom prst="rect">
                      <a:avLst/>
                    </a:prstGeom>
                  </pic:spPr>
                </pic:pic>
              </a:graphicData>
            </a:graphic>
            <wp14:sizeRelH relativeFrom="page">
              <wp14:pctWidth>0</wp14:pctWidth>
            </wp14:sizeRelH>
            <wp14:sizeRelV relativeFrom="page">
              <wp14:pctHeight>0</wp14:pctHeight>
            </wp14:sizeRelV>
          </wp:anchor>
        </w:drawing>
      </w:r>
      <w:r w:rsidR="00A0018F">
        <w:rPr>
          <w:rFonts w:ascii="Franklin Gothic Book" w:hAnsi="Franklin Gothic Book"/>
          <w:sz w:val="20"/>
        </w:rPr>
        <w:t>At the business’ start in 2005, Salvere Farm sold a diverse medley of vegetables and herbs, growing up to 80 different products by 2009, including leafy greens, root vegetables, and garlic. Maum’s local CSA and Farmer’s Market customers demanded a wide variety of products, which started to become labor and land intensive. So in 2010, Maum began to seek out wholesale markets that would allow him to sell larger quantities of fewer crops. He narrowed his focus to growing garlic, onion</w:t>
      </w:r>
      <w:r w:rsidR="00233EC0">
        <w:rPr>
          <w:rFonts w:ascii="Franklin Gothic Book" w:hAnsi="Franklin Gothic Book"/>
          <w:sz w:val="20"/>
        </w:rPr>
        <w:t xml:space="preserve">s, potatoes, and winter squash, </w:t>
      </w:r>
      <w:r w:rsidR="00A0018F">
        <w:rPr>
          <w:rFonts w:ascii="Franklin Gothic Book" w:hAnsi="Franklin Gothic Book"/>
          <w:sz w:val="20"/>
        </w:rPr>
        <w:t xml:space="preserve">which allowed him to put 4 of his 6 rented acres of land into cover crops. In efforts to establish a wholesale market for his storage crops on his own, Maum solicited business from Syracuse restaurants and co-op groceries, and offered organically certified garlic seed through his farm website, salverefarm.com. He spent a frustrating amount of time on the phone and in the car, rather than in his fields.  </w:t>
      </w:r>
    </w:p>
    <w:p w:rsidR="00A0018F" w:rsidRPr="001B167B" w:rsidRDefault="00233EC0" w:rsidP="00A0018F">
      <w:pPr>
        <w:jc w:val="both"/>
        <w:rPr>
          <w:rFonts w:ascii="Franklin Gothic Book" w:hAnsi="Franklin Gothic Book"/>
          <w:sz w:val="20"/>
        </w:rPr>
      </w:pPr>
      <w:r>
        <w:rPr>
          <w:rFonts w:ascii="Franklin Gothic Book" w:hAnsi="Franklin Gothic Book"/>
          <w:noProof/>
          <w:sz w:val="20"/>
        </w:rPr>
        <w:drawing>
          <wp:anchor distT="0" distB="0" distL="114300" distR="114300" simplePos="0" relativeHeight="251732992" behindDoc="1" locked="0" layoutInCell="1" allowOverlap="1">
            <wp:simplePos x="0" y="0"/>
            <wp:positionH relativeFrom="column">
              <wp:posOffset>4981575</wp:posOffset>
            </wp:positionH>
            <wp:positionV relativeFrom="paragraph">
              <wp:posOffset>104775</wp:posOffset>
            </wp:positionV>
            <wp:extent cx="1857375" cy="1657350"/>
            <wp:effectExtent l="19050" t="0" r="9525" b="0"/>
            <wp:wrapTight wrapText="bothSides">
              <wp:wrapPolygon edited="0">
                <wp:start x="-222" y="0"/>
                <wp:lineTo x="-222" y="21352"/>
                <wp:lineTo x="21711" y="21352"/>
                <wp:lineTo x="21711" y="0"/>
                <wp:lineTo x="-222" y="0"/>
              </wp:wrapPolygon>
            </wp:wrapTight>
            <wp:docPr id="11" name="Picture 2" descr="Maum_Pi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m_PieChart.jpg"/>
                    <pic:cNvPicPr/>
                  </pic:nvPicPr>
                  <pic:blipFill>
                    <a:blip r:embed="rId14"/>
                    <a:stretch>
                      <a:fillRect/>
                    </a:stretch>
                  </pic:blipFill>
                  <pic:spPr>
                    <a:xfrm>
                      <a:off x="0" y="0"/>
                      <a:ext cx="1857375" cy="1657350"/>
                    </a:xfrm>
                    <a:prstGeom prst="rect">
                      <a:avLst/>
                    </a:prstGeom>
                  </pic:spPr>
                </pic:pic>
              </a:graphicData>
            </a:graphic>
          </wp:anchor>
        </w:drawing>
      </w:r>
    </w:p>
    <w:p w:rsidR="00A0018F" w:rsidRPr="001B167B" w:rsidRDefault="00B451E6" w:rsidP="00A0018F">
      <w:pPr>
        <w:jc w:val="both"/>
        <w:rPr>
          <w:rFonts w:ascii="Franklin Gothic Book" w:hAnsi="Franklin Gothic Book"/>
          <w:sz w:val="20"/>
        </w:rPr>
      </w:pPr>
      <w:r>
        <w:rPr>
          <w:noProof/>
        </w:rPr>
        <mc:AlternateContent>
          <mc:Choice Requires="wps">
            <w:drawing>
              <wp:anchor distT="0" distB="0" distL="114300" distR="114300" simplePos="0" relativeHeight="251730944" behindDoc="0" locked="0" layoutInCell="1" allowOverlap="1">
                <wp:simplePos x="0" y="0"/>
                <wp:positionH relativeFrom="column">
                  <wp:posOffset>5133975</wp:posOffset>
                </wp:positionH>
                <wp:positionV relativeFrom="paragraph">
                  <wp:posOffset>1731645</wp:posOffset>
                </wp:positionV>
                <wp:extent cx="1524000" cy="190500"/>
                <wp:effectExtent l="0" t="635" r="0" b="0"/>
                <wp:wrapTight wrapText="bothSides">
                  <wp:wrapPolygon edited="0">
                    <wp:start x="-126" y="0"/>
                    <wp:lineTo x="-126" y="20808"/>
                    <wp:lineTo x="21600" y="20808"/>
                    <wp:lineTo x="21600" y="0"/>
                    <wp:lineTo x="-126" y="0"/>
                  </wp:wrapPolygon>
                </wp:wrapTight>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41B" w:rsidRPr="00DB5AB5" w:rsidRDefault="00DB5AB5" w:rsidP="00DB441B">
                            <w:pPr>
                              <w:pStyle w:val="Caption"/>
                              <w:rPr>
                                <w:rFonts w:ascii="Franklin Gothic Book" w:hAnsi="Franklin Gothic Book"/>
                                <w:noProof/>
                                <w:color w:val="B87C36"/>
                                <w:sz w:val="20"/>
                                <w:szCs w:val="20"/>
                              </w:rPr>
                            </w:pPr>
                            <w:r>
                              <w:rPr>
                                <w:color w:val="B87C36"/>
                              </w:rPr>
                              <w:t>Current Marketing Channels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left:0;text-align:left;margin-left:404.25pt;margin-top:136.35pt;width:120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" stroked="f">
                <v:textbox inset="0,0,0,0">
                  <w:txbxContent>
                    <w:p w:rsidR="00DB441B" w:rsidRPr="00DB5AB5" w:rsidRDefault="00DB5AB5" w:rsidP="00DB441B">
                      <w:pPr>
                        <w:pStyle w:val="Caption"/>
                        <w:rPr>
                          <w:rFonts w:ascii="Franklin Gothic Book" w:hAnsi="Franklin Gothic Book"/>
                          <w:noProof/>
                          <w:color w:val="B87C36"/>
                          <w:sz w:val="20"/>
                          <w:szCs w:val="20"/>
                        </w:rPr>
                      </w:pPr>
                      <w:r>
                        <w:rPr>
                          <w:color w:val="B87C36"/>
                        </w:rPr>
                        <w:t>Current Marketing Channels</w:t>
                      </w:r>
                    </w:p>
                  </w:txbxContent>
                </v:textbox>
                <w10:wrap type="tight"/>
              </v:shape>
            </w:pict>
          </mc:Fallback>
        </mc:AlternateContent>
      </w:r>
      <w:r w:rsidR="00A0018F">
        <w:rPr>
          <w:rFonts w:ascii="Franklin Gothic Book" w:hAnsi="Franklin Gothic Book"/>
          <w:sz w:val="20"/>
        </w:rPr>
        <w:t xml:space="preserve">In 2013, Maum began working with Neil Miller, founder and CEO of Farmshed, a Central NY based company dedicated to connecting farmers and consumers under the “buy local” movement. Miller works specifically with small-scale farmers, and Maum describes Farmshed as a “low pressure” entry point to wholesale marketing, since no contract or production quotas are required. Maum gives Miller an estimate of production at the start of the season, and works hard to achieve that number, but his business relationship with Farmshed is not dictated by it. Maum provides Miller with a list of product offerings and Miller contacts buyers, </w:t>
      </w:r>
      <w:r w:rsidR="00D8308A">
        <w:rPr>
          <w:rFonts w:ascii="Franklin Gothic Book" w:hAnsi="Franklin Gothic Book"/>
          <w:sz w:val="20"/>
        </w:rPr>
        <w:t>arranging distribution through Regional A</w:t>
      </w:r>
      <w:r w:rsidR="00A0018F">
        <w:rPr>
          <w:rFonts w:ascii="Franklin Gothic Book" w:hAnsi="Franklin Gothic Book"/>
          <w:sz w:val="20"/>
        </w:rPr>
        <w:t xml:space="preserve">ccess channels. Thus, Farmshed absorbs the fuel costs and communication efforts that Maum found to be the biggest barriers to entering wholesale marketing. Farmshed currently picks up produce from Salvere Farm weekly, transporting Maum’s organic storage crops across NYS, from Saranac Lake to as far south as NYC, providing Maum with a wider customer base than he ever could have achieved on his own. </w:t>
      </w:r>
    </w:p>
    <w:p w:rsidR="00A0018F" w:rsidRPr="001B167B" w:rsidRDefault="00A0018F" w:rsidP="00A0018F">
      <w:pPr>
        <w:jc w:val="both"/>
        <w:rPr>
          <w:rFonts w:ascii="Franklin Gothic Book" w:hAnsi="Franklin Gothic Book"/>
          <w:sz w:val="20"/>
        </w:rPr>
      </w:pPr>
    </w:p>
    <w:p w:rsidR="00A0018F" w:rsidRPr="001B167B" w:rsidRDefault="00A0018F" w:rsidP="00A0018F">
      <w:pPr>
        <w:jc w:val="both"/>
        <w:rPr>
          <w:rFonts w:ascii="Franklin Gothic Book" w:hAnsi="Franklin Gothic Book"/>
          <w:sz w:val="20"/>
        </w:rPr>
      </w:pPr>
      <w:r>
        <w:rPr>
          <w:rFonts w:ascii="Franklin Gothic Book" w:hAnsi="Franklin Gothic Book"/>
          <w:sz w:val="20"/>
        </w:rPr>
        <w:t>The switch to wholesaling has allowed Maum to move away from intensive vegetable production and focus on land management. His silt loam soils are on the sandy side, so low organic matter is one of his growing challenges. Since making the transition into solely growing storage crops, he has been rotating 2 acres of land in production, and 4 acres of land in cover crops of rye, vetch, buckwheat, oats, or clover, which aid in replenishing valuable organic matter to the soil. Fin</w:t>
      </w:r>
      <w:r w:rsidR="005674A4">
        <w:rPr>
          <w:rFonts w:ascii="Franklin Gothic Book" w:hAnsi="Franklin Gothic Book"/>
          <w:sz w:val="20"/>
        </w:rPr>
        <w:t xml:space="preserve">ancially, the wholesaling model </w:t>
      </w:r>
      <w:r w:rsidR="00B451E6">
        <w:rPr>
          <w:rFonts w:ascii="Franklin Gothic Book" w:hAnsi="Franklin Gothic Book"/>
          <w:sz w:val="20"/>
        </w:rPr>
        <w:t xml:space="preserve">has </w:t>
      </w:r>
      <w:r>
        <w:rPr>
          <w:rFonts w:ascii="Franklin Gothic Book" w:hAnsi="Franklin Gothic Book"/>
          <w:sz w:val="20"/>
        </w:rPr>
        <w:t>allow</w:t>
      </w:r>
      <w:r w:rsidR="005674A4">
        <w:rPr>
          <w:rFonts w:ascii="Franklin Gothic Book" w:hAnsi="Franklin Gothic Book"/>
          <w:sz w:val="20"/>
        </w:rPr>
        <w:t>ed</w:t>
      </w:r>
      <w:r>
        <w:rPr>
          <w:rFonts w:ascii="Franklin Gothic Book" w:hAnsi="Franklin Gothic Book"/>
          <w:sz w:val="20"/>
        </w:rPr>
        <w:t xml:space="preserve"> Maum to invest </w:t>
      </w:r>
      <w:r w:rsidR="00B451E6">
        <w:rPr>
          <w:rFonts w:ascii="Franklin Gothic Book" w:hAnsi="Franklin Gothic Book"/>
          <w:sz w:val="20"/>
        </w:rPr>
        <w:t xml:space="preserve">in </w:t>
      </w:r>
      <w:bookmarkStart w:id="0" w:name="_GoBack"/>
      <w:bookmarkEnd w:id="0"/>
      <w:r w:rsidR="00B451E6">
        <w:rPr>
          <w:rFonts w:ascii="Franklin Gothic Book" w:hAnsi="Franklin Gothic Book"/>
          <w:sz w:val="20"/>
        </w:rPr>
        <w:t xml:space="preserve">a potato digger and to </w:t>
      </w:r>
      <w:r w:rsidR="005674A4">
        <w:rPr>
          <w:rFonts w:ascii="Franklin Gothic Book" w:hAnsi="Franklin Gothic Book"/>
          <w:sz w:val="20"/>
        </w:rPr>
        <w:t>consider</w:t>
      </w:r>
      <w:r w:rsidR="00B451E6">
        <w:rPr>
          <w:rFonts w:ascii="Franklin Gothic Book" w:hAnsi="Franklin Gothic Book"/>
          <w:sz w:val="20"/>
        </w:rPr>
        <w:t xml:space="preserve"> additional infrastructure</w:t>
      </w:r>
      <w:r w:rsidR="005674A4">
        <w:rPr>
          <w:rFonts w:ascii="Franklin Gothic Book" w:hAnsi="Franklin Gothic Book"/>
          <w:sz w:val="20"/>
        </w:rPr>
        <w:t xml:space="preserve"> </w:t>
      </w:r>
      <w:r w:rsidR="00B451E6">
        <w:rPr>
          <w:rFonts w:ascii="Franklin Gothic Book" w:hAnsi="Franklin Gothic Book"/>
          <w:sz w:val="20"/>
        </w:rPr>
        <w:t>for the future.</w:t>
      </w:r>
    </w:p>
    <w:sectPr w:rsidR="00A0018F" w:rsidRPr="001B167B" w:rsidSect="00A85D4F">
      <w:headerReference w:type="default" r:id="rId15"/>
      <w:type w:val="continuous"/>
      <w:pgSz w:w="12240" w:h="15840"/>
      <w:pgMar w:top="1440" w:right="720" w:bottom="1440" w:left="720" w:header="720" w:footer="720" w:gutter="0"/>
      <w:cols w:space="27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AAF" w:rsidRDefault="003A4AAF" w:rsidP="005E4F8F">
      <w:r>
        <w:separator/>
      </w:r>
    </w:p>
  </w:endnote>
  <w:endnote w:type="continuationSeparator" w:id="0">
    <w:p w:rsidR="003A4AAF" w:rsidRDefault="003A4AAF" w:rsidP="005E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1A7" w:rsidRDefault="008311A7" w:rsidP="00904F96">
    <w:pPr>
      <w:pStyle w:val="Footer"/>
      <w:jc w:val="right"/>
    </w:pPr>
    <w:r>
      <w:rPr>
        <w:rFonts w:asciiTheme="majorHAnsi" w:hAnsiTheme="majorHAnsi"/>
        <w:color w:val="595959" w:themeColor="text1" w:themeTint="A6"/>
      </w:rPr>
      <w:t xml:space="preserve">   </w:t>
    </w:r>
    <w:r w:rsidR="00904F96">
      <w:rPr>
        <w:rFonts w:asciiTheme="majorHAnsi" w:hAnsiTheme="majorHAnsi"/>
        <w:color w:val="595959" w:themeColor="text1" w:themeTint="A6"/>
      </w:rPr>
      <w:t>Profile by Abby Woughter |</w:t>
    </w:r>
    <w:r w:rsidRPr="0057337E">
      <w:rPr>
        <w:rFonts w:asciiTheme="majorHAnsi" w:hAnsiTheme="majorHAnsi"/>
        <w:color w:val="595959" w:themeColor="text1" w:themeTint="A6"/>
      </w:rPr>
      <w:t xml:space="preserve"> Cornell Small Farms Program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1A7" w:rsidRDefault="008311A7" w:rsidP="003F48F2">
    <w:pPr>
      <w:pStyle w:val="Footer"/>
      <w:jc w:val="center"/>
    </w:pPr>
    <w:r>
      <w:rPr>
        <w:rFonts w:asciiTheme="majorHAnsi" w:hAnsiTheme="majorHAnsi"/>
        <w:color w:val="595959" w:themeColor="text1" w:themeTint="A6"/>
      </w:rPr>
      <w:tab/>
    </w:r>
    <w:r>
      <w:rPr>
        <w:rFonts w:asciiTheme="majorHAnsi" w:hAnsiTheme="majorHAnsi"/>
        <w:color w:val="595959" w:themeColor="text1" w:themeTint="A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AAF" w:rsidRDefault="003A4AAF" w:rsidP="005E4F8F">
      <w:r>
        <w:separator/>
      </w:r>
    </w:p>
  </w:footnote>
  <w:footnote w:type="continuationSeparator" w:id="0">
    <w:p w:rsidR="003A4AAF" w:rsidRDefault="003A4AAF" w:rsidP="005E4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56"/>
      <w:gridCol w:w="1374"/>
    </w:tblGrid>
    <w:tr w:rsidR="008311A7">
      <w:trPr>
        <w:trHeight w:val="288"/>
      </w:trPr>
      <w:sdt>
        <w:sdtPr>
          <w:rPr>
            <w:rFonts w:asciiTheme="majorHAnsi" w:eastAsiaTheme="majorEastAsia" w:hAnsiTheme="majorHAnsi" w:cstheme="majorBidi"/>
            <w:szCs w:val="24"/>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8311A7" w:rsidRDefault="008311A7" w:rsidP="00A85D4F">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Cs w:val="24"/>
                </w:rPr>
                <w:t>Wholesale Markets: Farmer Profiles</w:t>
              </w:r>
            </w:p>
          </w:tc>
        </w:sdtContent>
      </w:sdt>
      <w:sdt>
        <w:sdtPr>
          <w:rPr>
            <w:rFonts w:asciiTheme="majorHAnsi" w:eastAsiaTheme="majorEastAsia" w:hAnsiTheme="majorHAnsi" w:cstheme="majorBidi"/>
            <w:b/>
            <w:bCs/>
            <w:color w:val="F79646" w:themeColor="accent6"/>
            <w:szCs w:val="24"/>
          </w:rPr>
          <w:alias w:val="Year"/>
          <w:id w:val="77761609"/>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tc>
            <w:tcPr>
              <w:tcW w:w="1105" w:type="dxa"/>
            </w:tcPr>
            <w:p w:rsidR="008311A7" w:rsidRDefault="008311A7" w:rsidP="00BB1534">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F79646" w:themeColor="accent6"/>
                  <w:szCs w:val="24"/>
                </w:rPr>
                <w:t>2014</w:t>
              </w:r>
            </w:p>
          </w:tc>
        </w:sdtContent>
      </w:sdt>
    </w:tr>
  </w:tbl>
  <w:p w:rsidR="008311A7" w:rsidRDefault="008311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656"/>
      <w:gridCol w:w="1374"/>
    </w:tblGrid>
    <w:tr w:rsidR="008311A7">
      <w:trPr>
        <w:trHeight w:val="288"/>
      </w:trPr>
      <w:tc>
        <w:tcPr>
          <w:tcW w:w="7765" w:type="dxa"/>
        </w:tcPr>
        <w:p w:rsidR="008311A7" w:rsidRPr="005E4F8F" w:rsidRDefault="008311A7" w:rsidP="00BB3A7A">
          <w:pPr>
            <w:pStyle w:val="Header"/>
            <w:jc w:val="right"/>
            <w:rPr>
              <w:rFonts w:ascii="Cambria" w:eastAsia="Times New Roman" w:hAnsi="Cambria"/>
              <w:szCs w:val="24"/>
            </w:rPr>
          </w:pPr>
          <w:r>
            <w:rPr>
              <w:rFonts w:ascii="Cambria" w:eastAsia="Times New Roman" w:hAnsi="Cambria"/>
              <w:szCs w:val="24"/>
            </w:rPr>
            <w:t>NY Farm Energy</w:t>
          </w:r>
          <w:r w:rsidRPr="005E4F8F">
            <w:rPr>
              <w:rFonts w:ascii="Cambria" w:eastAsia="Times New Roman" w:hAnsi="Cambria"/>
              <w:szCs w:val="24"/>
            </w:rPr>
            <w:t xml:space="preserve"> </w:t>
          </w:r>
          <w:r>
            <w:rPr>
              <w:rFonts w:ascii="Cambria" w:eastAsia="Times New Roman" w:hAnsi="Cambria"/>
              <w:szCs w:val="24"/>
            </w:rPr>
            <w:t>Innovators</w:t>
          </w:r>
        </w:p>
      </w:tc>
      <w:tc>
        <w:tcPr>
          <w:tcW w:w="1105" w:type="dxa"/>
        </w:tcPr>
        <w:p w:rsidR="008311A7" w:rsidRPr="005E4F8F" w:rsidRDefault="008311A7" w:rsidP="005E4F8F">
          <w:pPr>
            <w:pStyle w:val="Header"/>
            <w:rPr>
              <w:rFonts w:ascii="Cambria" w:eastAsia="Times New Roman" w:hAnsi="Cambria"/>
              <w:b/>
              <w:bCs/>
              <w:color w:val="4F81BD"/>
              <w:szCs w:val="24"/>
            </w:rPr>
          </w:pPr>
          <w:r w:rsidRPr="005E4F8F">
            <w:rPr>
              <w:rFonts w:ascii="Cambria" w:eastAsia="Times New Roman" w:hAnsi="Cambria"/>
              <w:b/>
              <w:bCs/>
              <w:color w:val="E36C0A"/>
              <w:szCs w:val="24"/>
            </w:rPr>
            <w:t>2010</w:t>
          </w:r>
        </w:p>
      </w:tc>
    </w:tr>
  </w:tbl>
  <w:p w:rsidR="008311A7" w:rsidRDefault="008311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156D9"/>
    <w:rsid w:val="000107F8"/>
    <w:rsid w:val="00015933"/>
    <w:rsid w:val="00022853"/>
    <w:rsid w:val="00043C65"/>
    <w:rsid w:val="00046281"/>
    <w:rsid w:val="000D02EE"/>
    <w:rsid w:val="000F7A06"/>
    <w:rsid w:val="00124984"/>
    <w:rsid w:val="0014286B"/>
    <w:rsid w:val="00143DBC"/>
    <w:rsid w:val="00151C62"/>
    <w:rsid w:val="00185510"/>
    <w:rsid w:val="001A4A9B"/>
    <w:rsid w:val="001B0A00"/>
    <w:rsid w:val="001B167B"/>
    <w:rsid w:val="00201694"/>
    <w:rsid w:val="00233EC0"/>
    <w:rsid w:val="00240B51"/>
    <w:rsid w:val="00246424"/>
    <w:rsid w:val="00251F3B"/>
    <w:rsid w:val="002B7FB6"/>
    <w:rsid w:val="002E17A2"/>
    <w:rsid w:val="002E3CA3"/>
    <w:rsid w:val="002E52F5"/>
    <w:rsid w:val="002F4407"/>
    <w:rsid w:val="003009F2"/>
    <w:rsid w:val="00312A1A"/>
    <w:rsid w:val="003A1998"/>
    <w:rsid w:val="003A21CA"/>
    <w:rsid w:val="003A4AAF"/>
    <w:rsid w:val="003D46CE"/>
    <w:rsid w:val="003F48F2"/>
    <w:rsid w:val="00445281"/>
    <w:rsid w:val="00471211"/>
    <w:rsid w:val="00475863"/>
    <w:rsid w:val="004812DA"/>
    <w:rsid w:val="0048769D"/>
    <w:rsid w:val="005156A8"/>
    <w:rsid w:val="00530F9A"/>
    <w:rsid w:val="00562DB9"/>
    <w:rsid w:val="00564A18"/>
    <w:rsid w:val="00566004"/>
    <w:rsid w:val="005674A4"/>
    <w:rsid w:val="0057337E"/>
    <w:rsid w:val="00586E43"/>
    <w:rsid w:val="005A22BA"/>
    <w:rsid w:val="005D325D"/>
    <w:rsid w:val="005E2B2E"/>
    <w:rsid w:val="005E4F8F"/>
    <w:rsid w:val="00601723"/>
    <w:rsid w:val="0061535B"/>
    <w:rsid w:val="0062152A"/>
    <w:rsid w:val="00633E31"/>
    <w:rsid w:val="00635E22"/>
    <w:rsid w:val="00640E58"/>
    <w:rsid w:val="00647383"/>
    <w:rsid w:val="00653CC3"/>
    <w:rsid w:val="00653DE7"/>
    <w:rsid w:val="00661AF5"/>
    <w:rsid w:val="006A135B"/>
    <w:rsid w:val="006A151C"/>
    <w:rsid w:val="006B1BE2"/>
    <w:rsid w:val="006C2330"/>
    <w:rsid w:val="006C73DD"/>
    <w:rsid w:val="006E62F7"/>
    <w:rsid w:val="006F7687"/>
    <w:rsid w:val="007171EA"/>
    <w:rsid w:val="00736883"/>
    <w:rsid w:val="007A1313"/>
    <w:rsid w:val="007C5815"/>
    <w:rsid w:val="0081637E"/>
    <w:rsid w:val="008210A6"/>
    <w:rsid w:val="008311A7"/>
    <w:rsid w:val="00890721"/>
    <w:rsid w:val="008C2EC3"/>
    <w:rsid w:val="009048E2"/>
    <w:rsid w:val="00904F96"/>
    <w:rsid w:val="009156D9"/>
    <w:rsid w:val="0096671D"/>
    <w:rsid w:val="009726CF"/>
    <w:rsid w:val="009863DA"/>
    <w:rsid w:val="009B2B08"/>
    <w:rsid w:val="009E3765"/>
    <w:rsid w:val="00A0018F"/>
    <w:rsid w:val="00A13772"/>
    <w:rsid w:val="00A26354"/>
    <w:rsid w:val="00A3344F"/>
    <w:rsid w:val="00A449E1"/>
    <w:rsid w:val="00A45A01"/>
    <w:rsid w:val="00A56B73"/>
    <w:rsid w:val="00A740C4"/>
    <w:rsid w:val="00A74D73"/>
    <w:rsid w:val="00A85D4F"/>
    <w:rsid w:val="00A86BD4"/>
    <w:rsid w:val="00AD1202"/>
    <w:rsid w:val="00B43B7B"/>
    <w:rsid w:val="00B451E6"/>
    <w:rsid w:val="00B72425"/>
    <w:rsid w:val="00BB1534"/>
    <w:rsid w:val="00BB3A7A"/>
    <w:rsid w:val="00BC27A5"/>
    <w:rsid w:val="00BF0717"/>
    <w:rsid w:val="00C02E6F"/>
    <w:rsid w:val="00C449AF"/>
    <w:rsid w:val="00CE74B9"/>
    <w:rsid w:val="00CF5AEA"/>
    <w:rsid w:val="00CF6EAA"/>
    <w:rsid w:val="00D03F2A"/>
    <w:rsid w:val="00D81EBC"/>
    <w:rsid w:val="00D8308A"/>
    <w:rsid w:val="00DB441B"/>
    <w:rsid w:val="00DB5AB5"/>
    <w:rsid w:val="00DF1412"/>
    <w:rsid w:val="00DF724C"/>
    <w:rsid w:val="00E02BBF"/>
    <w:rsid w:val="00E044A5"/>
    <w:rsid w:val="00E45425"/>
    <w:rsid w:val="00E760BF"/>
    <w:rsid w:val="00E82D7E"/>
    <w:rsid w:val="00EB7A00"/>
    <w:rsid w:val="00EC74E6"/>
    <w:rsid w:val="00F43535"/>
    <w:rsid w:val="00F5164C"/>
    <w:rsid w:val="00F62A6A"/>
    <w:rsid w:val="00F63AA4"/>
    <w:rsid w:val="00F71C9B"/>
    <w:rsid w:val="00F93037"/>
    <w:rsid w:val="00FB4892"/>
    <w:rsid w:val="00FC0E04"/>
    <w:rsid w:val="00FE01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D9"/>
    <w:rPr>
      <w:rFonts w:ascii="Times" w:eastAsia="Times" w:hAnsi="Times"/>
      <w:sz w:val="24"/>
    </w:rPr>
  </w:style>
  <w:style w:type="paragraph" w:styleId="Heading1">
    <w:name w:val="heading 1"/>
    <w:basedOn w:val="Normal"/>
    <w:next w:val="Normal"/>
    <w:link w:val="Heading1Char"/>
    <w:uiPriority w:val="9"/>
    <w:qFormat/>
    <w:rsid w:val="00C449A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E52F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9156D9"/>
    <w:pPr>
      <w:keepNext/>
      <w:outlineLvl w:val="2"/>
    </w:pPr>
    <w:rPr>
      <w:rFonts w:ascii="Franklin Gothic Book" w:hAnsi="Franklin Gothic Boo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56D9"/>
    <w:rPr>
      <w:rFonts w:ascii="Franklin Gothic Book" w:eastAsia="Times" w:hAnsi="Franklin Gothic Book" w:cs="Times New Roman"/>
      <w:b/>
      <w:sz w:val="24"/>
      <w:szCs w:val="20"/>
    </w:rPr>
  </w:style>
  <w:style w:type="character" w:styleId="Hyperlink">
    <w:name w:val="Hyperlink"/>
    <w:basedOn w:val="DefaultParagraphFont"/>
    <w:rsid w:val="009156D9"/>
    <w:rPr>
      <w:color w:val="3333CC"/>
      <w:u w:val="single"/>
    </w:rPr>
  </w:style>
  <w:style w:type="paragraph" w:styleId="BalloonText">
    <w:name w:val="Balloon Text"/>
    <w:basedOn w:val="Normal"/>
    <w:link w:val="BalloonTextChar"/>
    <w:uiPriority w:val="99"/>
    <w:semiHidden/>
    <w:unhideWhenUsed/>
    <w:rsid w:val="00C449AF"/>
    <w:rPr>
      <w:rFonts w:ascii="Tahoma" w:hAnsi="Tahoma" w:cs="Tahoma"/>
      <w:sz w:val="16"/>
      <w:szCs w:val="16"/>
    </w:rPr>
  </w:style>
  <w:style w:type="character" w:customStyle="1" w:styleId="BalloonTextChar">
    <w:name w:val="Balloon Text Char"/>
    <w:basedOn w:val="DefaultParagraphFont"/>
    <w:link w:val="BalloonText"/>
    <w:uiPriority w:val="99"/>
    <w:semiHidden/>
    <w:rsid w:val="00C449AF"/>
    <w:rPr>
      <w:rFonts w:ascii="Tahoma" w:eastAsia="Times" w:hAnsi="Tahoma" w:cs="Tahoma"/>
      <w:sz w:val="16"/>
      <w:szCs w:val="16"/>
    </w:rPr>
  </w:style>
  <w:style w:type="paragraph" w:styleId="Caption">
    <w:name w:val="caption"/>
    <w:basedOn w:val="Normal"/>
    <w:next w:val="Normal"/>
    <w:uiPriority w:val="35"/>
    <w:unhideWhenUsed/>
    <w:qFormat/>
    <w:rsid w:val="00C449AF"/>
    <w:pPr>
      <w:spacing w:after="200"/>
    </w:pPr>
    <w:rPr>
      <w:b/>
      <w:bCs/>
      <w:color w:val="4F81BD"/>
      <w:sz w:val="18"/>
      <w:szCs w:val="18"/>
    </w:rPr>
  </w:style>
  <w:style w:type="character" w:customStyle="1" w:styleId="Heading1Char">
    <w:name w:val="Heading 1 Char"/>
    <w:basedOn w:val="DefaultParagraphFont"/>
    <w:link w:val="Heading1"/>
    <w:uiPriority w:val="9"/>
    <w:rsid w:val="00C449AF"/>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5E4F8F"/>
    <w:pPr>
      <w:tabs>
        <w:tab w:val="center" w:pos="4680"/>
        <w:tab w:val="right" w:pos="9360"/>
      </w:tabs>
    </w:pPr>
  </w:style>
  <w:style w:type="character" w:customStyle="1" w:styleId="HeaderChar">
    <w:name w:val="Header Char"/>
    <w:basedOn w:val="DefaultParagraphFont"/>
    <w:link w:val="Header"/>
    <w:uiPriority w:val="99"/>
    <w:rsid w:val="005E4F8F"/>
    <w:rPr>
      <w:rFonts w:ascii="Times" w:eastAsia="Times" w:hAnsi="Times" w:cs="Times New Roman"/>
      <w:sz w:val="24"/>
      <w:szCs w:val="20"/>
    </w:rPr>
  </w:style>
  <w:style w:type="paragraph" w:styleId="Footer">
    <w:name w:val="footer"/>
    <w:basedOn w:val="Normal"/>
    <w:link w:val="FooterChar"/>
    <w:uiPriority w:val="99"/>
    <w:unhideWhenUsed/>
    <w:rsid w:val="005E4F8F"/>
    <w:pPr>
      <w:tabs>
        <w:tab w:val="center" w:pos="4680"/>
        <w:tab w:val="right" w:pos="9360"/>
      </w:tabs>
    </w:pPr>
  </w:style>
  <w:style w:type="character" w:customStyle="1" w:styleId="FooterChar">
    <w:name w:val="Footer Char"/>
    <w:basedOn w:val="DefaultParagraphFont"/>
    <w:link w:val="Footer"/>
    <w:uiPriority w:val="99"/>
    <w:rsid w:val="005E4F8F"/>
    <w:rPr>
      <w:rFonts w:ascii="Times" w:eastAsia="Times" w:hAnsi="Times" w:cs="Times New Roman"/>
      <w:sz w:val="24"/>
      <w:szCs w:val="20"/>
    </w:rPr>
  </w:style>
  <w:style w:type="paragraph" w:styleId="NoSpacing">
    <w:name w:val="No Spacing"/>
    <w:link w:val="NoSpacingChar"/>
    <w:uiPriority w:val="1"/>
    <w:qFormat/>
    <w:rsid w:val="006A135B"/>
    <w:rPr>
      <w:sz w:val="22"/>
      <w:szCs w:val="22"/>
    </w:rPr>
  </w:style>
  <w:style w:type="paragraph" w:styleId="BodyText">
    <w:name w:val="Body Text"/>
    <w:basedOn w:val="Normal"/>
    <w:link w:val="BodyTextChar"/>
    <w:semiHidden/>
    <w:rsid w:val="005E2B2E"/>
    <w:rPr>
      <w:rFonts w:ascii="Arial" w:hAnsi="Arial"/>
      <w:b/>
      <w:sz w:val="20"/>
    </w:rPr>
  </w:style>
  <w:style w:type="character" w:customStyle="1" w:styleId="BodyTextChar">
    <w:name w:val="Body Text Char"/>
    <w:basedOn w:val="DefaultParagraphFont"/>
    <w:link w:val="BodyText"/>
    <w:semiHidden/>
    <w:rsid w:val="005E2B2E"/>
    <w:rPr>
      <w:rFonts w:ascii="Arial" w:eastAsia="Times" w:hAnsi="Arial"/>
      <w:b/>
    </w:rPr>
  </w:style>
  <w:style w:type="character" w:customStyle="1" w:styleId="Heading2Char">
    <w:name w:val="Heading 2 Char"/>
    <w:basedOn w:val="DefaultParagraphFont"/>
    <w:link w:val="Heading2"/>
    <w:rsid w:val="002E52F5"/>
    <w:rPr>
      <w:rFonts w:ascii="Cambria" w:eastAsia="Times New Roman" w:hAnsi="Cambria" w:cs="Times New Roman"/>
      <w:b/>
      <w:bCs/>
      <w:i/>
      <w:iCs/>
      <w:sz w:val="28"/>
      <w:szCs w:val="28"/>
    </w:rPr>
  </w:style>
  <w:style w:type="character" w:customStyle="1" w:styleId="NoSpacingChar">
    <w:name w:val="No Spacing Char"/>
    <w:basedOn w:val="DefaultParagraphFont"/>
    <w:link w:val="NoSpacing"/>
    <w:uiPriority w:val="1"/>
    <w:rsid w:val="009863DA"/>
    <w:rPr>
      <w:sz w:val="22"/>
      <w:szCs w:val="22"/>
    </w:rPr>
  </w:style>
  <w:style w:type="table" w:styleId="TableGrid">
    <w:name w:val="Table Grid"/>
    <w:basedOn w:val="TableNormal"/>
    <w:uiPriority w:val="59"/>
    <w:rsid w:val="001B1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D9"/>
    <w:rPr>
      <w:rFonts w:ascii="Times" w:eastAsia="Times" w:hAnsi="Times"/>
      <w:sz w:val="24"/>
    </w:rPr>
  </w:style>
  <w:style w:type="paragraph" w:styleId="Heading1">
    <w:name w:val="heading 1"/>
    <w:basedOn w:val="Normal"/>
    <w:next w:val="Normal"/>
    <w:link w:val="Heading1Char"/>
    <w:uiPriority w:val="9"/>
    <w:qFormat/>
    <w:rsid w:val="00C449A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E52F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9156D9"/>
    <w:pPr>
      <w:keepNext/>
      <w:outlineLvl w:val="2"/>
    </w:pPr>
    <w:rPr>
      <w:rFonts w:ascii="Franklin Gothic Book" w:hAnsi="Franklin Gothic Boo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56D9"/>
    <w:rPr>
      <w:rFonts w:ascii="Franklin Gothic Book" w:eastAsia="Times" w:hAnsi="Franklin Gothic Book" w:cs="Times New Roman"/>
      <w:b/>
      <w:sz w:val="24"/>
      <w:szCs w:val="20"/>
    </w:rPr>
  </w:style>
  <w:style w:type="character" w:styleId="Hyperlink">
    <w:name w:val="Hyperlink"/>
    <w:basedOn w:val="DefaultParagraphFont"/>
    <w:rsid w:val="009156D9"/>
    <w:rPr>
      <w:color w:val="3333CC"/>
      <w:u w:val="single"/>
    </w:rPr>
  </w:style>
  <w:style w:type="paragraph" w:styleId="BalloonText">
    <w:name w:val="Balloon Text"/>
    <w:basedOn w:val="Normal"/>
    <w:link w:val="BalloonTextChar"/>
    <w:uiPriority w:val="99"/>
    <w:semiHidden/>
    <w:unhideWhenUsed/>
    <w:rsid w:val="00C449AF"/>
    <w:rPr>
      <w:rFonts w:ascii="Tahoma" w:hAnsi="Tahoma" w:cs="Tahoma"/>
      <w:sz w:val="16"/>
      <w:szCs w:val="16"/>
    </w:rPr>
  </w:style>
  <w:style w:type="character" w:customStyle="1" w:styleId="BalloonTextChar">
    <w:name w:val="Balloon Text Char"/>
    <w:basedOn w:val="DefaultParagraphFont"/>
    <w:link w:val="BalloonText"/>
    <w:uiPriority w:val="99"/>
    <w:semiHidden/>
    <w:rsid w:val="00C449AF"/>
    <w:rPr>
      <w:rFonts w:ascii="Tahoma" w:eastAsia="Times" w:hAnsi="Tahoma" w:cs="Tahoma"/>
      <w:sz w:val="16"/>
      <w:szCs w:val="16"/>
    </w:rPr>
  </w:style>
  <w:style w:type="paragraph" w:styleId="Caption">
    <w:name w:val="caption"/>
    <w:basedOn w:val="Normal"/>
    <w:next w:val="Normal"/>
    <w:uiPriority w:val="35"/>
    <w:unhideWhenUsed/>
    <w:qFormat/>
    <w:rsid w:val="00C449AF"/>
    <w:pPr>
      <w:spacing w:after="200"/>
    </w:pPr>
    <w:rPr>
      <w:b/>
      <w:bCs/>
      <w:color w:val="4F81BD"/>
      <w:sz w:val="18"/>
      <w:szCs w:val="18"/>
    </w:rPr>
  </w:style>
  <w:style w:type="character" w:customStyle="1" w:styleId="Heading1Char">
    <w:name w:val="Heading 1 Char"/>
    <w:basedOn w:val="DefaultParagraphFont"/>
    <w:link w:val="Heading1"/>
    <w:uiPriority w:val="9"/>
    <w:rsid w:val="00C449AF"/>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5E4F8F"/>
    <w:pPr>
      <w:tabs>
        <w:tab w:val="center" w:pos="4680"/>
        <w:tab w:val="right" w:pos="9360"/>
      </w:tabs>
    </w:pPr>
  </w:style>
  <w:style w:type="character" w:customStyle="1" w:styleId="HeaderChar">
    <w:name w:val="Header Char"/>
    <w:basedOn w:val="DefaultParagraphFont"/>
    <w:link w:val="Header"/>
    <w:uiPriority w:val="99"/>
    <w:rsid w:val="005E4F8F"/>
    <w:rPr>
      <w:rFonts w:ascii="Times" w:eastAsia="Times" w:hAnsi="Times" w:cs="Times New Roman"/>
      <w:sz w:val="24"/>
      <w:szCs w:val="20"/>
    </w:rPr>
  </w:style>
  <w:style w:type="paragraph" w:styleId="Footer">
    <w:name w:val="footer"/>
    <w:basedOn w:val="Normal"/>
    <w:link w:val="FooterChar"/>
    <w:uiPriority w:val="99"/>
    <w:unhideWhenUsed/>
    <w:rsid w:val="005E4F8F"/>
    <w:pPr>
      <w:tabs>
        <w:tab w:val="center" w:pos="4680"/>
        <w:tab w:val="right" w:pos="9360"/>
      </w:tabs>
    </w:pPr>
  </w:style>
  <w:style w:type="character" w:customStyle="1" w:styleId="FooterChar">
    <w:name w:val="Footer Char"/>
    <w:basedOn w:val="DefaultParagraphFont"/>
    <w:link w:val="Footer"/>
    <w:uiPriority w:val="99"/>
    <w:rsid w:val="005E4F8F"/>
    <w:rPr>
      <w:rFonts w:ascii="Times" w:eastAsia="Times" w:hAnsi="Times" w:cs="Times New Roman"/>
      <w:sz w:val="24"/>
      <w:szCs w:val="20"/>
    </w:rPr>
  </w:style>
  <w:style w:type="paragraph" w:styleId="NoSpacing">
    <w:name w:val="No Spacing"/>
    <w:link w:val="NoSpacingChar"/>
    <w:uiPriority w:val="1"/>
    <w:qFormat/>
    <w:rsid w:val="006A135B"/>
    <w:rPr>
      <w:sz w:val="22"/>
      <w:szCs w:val="22"/>
    </w:rPr>
  </w:style>
  <w:style w:type="paragraph" w:styleId="BodyText">
    <w:name w:val="Body Text"/>
    <w:basedOn w:val="Normal"/>
    <w:link w:val="BodyTextChar"/>
    <w:semiHidden/>
    <w:rsid w:val="005E2B2E"/>
    <w:rPr>
      <w:rFonts w:ascii="Arial" w:hAnsi="Arial"/>
      <w:b/>
      <w:sz w:val="20"/>
    </w:rPr>
  </w:style>
  <w:style w:type="character" w:customStyle="1" w:styleId="BodyTextChar">
    <w:name w:val="Body Text Char"/>
    <w:basedOn w:val="DefaultParagraphFont"/>
    <w:link w:val="BodyText"/>
    <w:semiHidden/>
    <w:rsid w:val="005E2B2E"/>
    <w:rPr>
      <w:rFonts w:ascii="Arial" w:eastAsia="Times" w:hAnsi="Arial"/>
      <w:b/>
    </w:rPr>
  </w:style>
  <w:style w:type="character" w:customStyle="1" w:styleId="Heading2Char">
    <w:name w:val="Heading 2 Char"/>
    <w:basedOn w:val="DefaultParagraphFont"/>
    <w:link w:val="Heading2"/>
    <w:rsid w:val="002E52F5"/>
    <w:rPr>
      <w:rFonts w:ascii="Cambria" w:eastAsia="Times New Roman" w:hAnsi="Cambria" w:cs="Times New Roman"/>
      <w:b/>
      <w:bCs/>
      <w:i/>
      <w:iCs/>
      <w:sz w:val="28"/>
      <w:szCs w:val="28"/>
    </w:rPr>
  </w:style>
  <w:style w:type="character" w:customStyle="1" w:styleId="NoSpacingChar">
    <w:name w:val="No Spacing Char"/>
    <w:basedOn w:val="DefaultParagraphFont"/>
    <w:link w:val="NoSpacing"/>
    <w:uiPriority w:val="1"/>
    <w:rsid w:val="009863DA"/>
    <w:rPr>
      <w:sz w:val="22"/>
      <w:szCs w:val="22"/>
    </w:rPr>
  </w:style>
  <w:style w:type="table" w:styleId="TableGrid">
    <w:name w:val="Table Grid"/>
    <w:basedOn w:val="TableNormal"/>
    <w:uiPriority w:val="59"/>
    <w:rsid w:val="001B1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1A82D6-331A-4C59-ADB0-F1455017A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Wholesale Markets: Farmer Profiles</vt:lpstr>
    </vt:vector>
  </TitlesOfParts>
  <Company>Cornell University</Company>
  <LinksUpToDate>false</LinksUpToDate>
  <CharactersWithSpaces>2844</CharactersWithSpaces>
  <SharedDoc>false</SharedDoc>
  <HLinks>
    <vt:vector size="96" baseType="variant">
      <vt:variant>
        <vt:i4>3866710</vt:i4>
      </vt:variant>
      <vt:variant>
        <vt:i4>45</vt:i4>
      </vt:variant>
      <vt:variant>
        <vt:i4>0</vt:i4>
      </vt:variant>
      <vt:variant>
        <vt:i4>5</vt:i4>
      </vt:variant>
      <vt:variant>
        <vt:lpwstr>mailto:amm428@cornell.edu</vt:lpwstr>
      </vt:variant>
      <vt:variant>
        <vt:lpwstr/>
      </vt:variant>
      <vt:variant>
        <vt:i4>2949162</vt:i4>
      </vt:variant>
      <vt:variant>
        <vt:i4>42</vt:i4>
      </vt:variant>
      <vt:variant>
        <vt:i4>0</vt:i4>
      </vt:variant>
      <vt:variant>
        <vt:i4>5</vt:i4>
      </vt:variant>
      <vt:variant>
        <vt:lpwstr>http://www.enviroenergyny.com/</vt:lpwstr>
      </vt:variant>
      <vt:variant>
        <vt:lpwstr/>
      </vt:variant>
      <vt:variant>
        <vt:i4>3342415</vt:i4>
      </vt:variant>
      <vt:variant>
        <vt:i4>39</vt:i4>
      </vt:variant>
      <vt:variant>
        <vt:i4>0</vt:i4>
      </vt:variant>
      <vt:variant>
        <vt:i4>5</vt:i4>
      </vt:variant>
      <vt:variant>
        <vt:lpwstr>mailto:arb258@cornell.edu</vt:lpwstr>
      </vt:variant>
      <vt:variant>
        <vt:lpwstr/>
      </vt:variant>
      <vt:variant>
        <vt:i4>3801196</vt:i4>
      </vt:variant>
      <vt:variant>
        <vt:i4>36</vt:i4>
      </vt:variant>
      <vt:variant>
        <vt:i4>0</vt:i4>
      </vt:variant>
      <vt:variant>
        <vt:i4>5</vt:i4>
      </vt:variant>
      <vt:variant>
        <vt:lpwstr>http://www.foxcreekfarmcsa.com/</vt:lpwstr>
      </vt:variant>
      <vt:variant>
        <vt:lpwstr/>
      </vt:variant>
      <vt:variant>
        <vt:i4>3866710</vt:i4>
      </vt:variant>
      <vt:variant>
        <vt:i4>33</vt:i4>
      </vt:variant>
      <vt:variant>
        <vt:i4>0</vt:i4>
      </vt:variant>
      <vt:variant>
        <vt:i4>5</vt:i4>
      </vt:variant>
      <vt:variant>
        <vt:lpwstr>mailto:amm428@cornell.edu</vt:lpwstr>
      </vt:variant>
      <vt:variant>
        <vt:lpwstr/>
      </vt:variant>
      <vt:variant>
        <vt:i4>7143465</vt:i4>
      </vt:variant>
      <vt:variant>
        <vt:i4>30</vt:i4>
      </vt:variant>
      <vt:variant>
        <vt:i4>0</vt:i4>
      </vt:variant>
      <vt:variant>
        <vt:i4>5</vt:i4>
      </vt:variant>
      <vt:variant>
        <vt:lpwstr>http://windspire.info/</vt:lpwstr>
      </vt:variant>
      <vt:variant>
        <vt:lpwstr/>
      </vt:variant>
      <vt:variant>
        <vt:i4>3014779</vt:i4>
      </vt:variant>
      <vt:variant>
        <vt:i4>27</vt:i4>
      </vt:variant>
      <vt:variant>
        <vt:i4>0</vt:i4>
      </vt:variant>
      <vt:variant>
        <vt:i4>5</vt:i4>
      </vt:variant>
      <vt:variant>
        <vt:lpwstr>http://www.mariahpower.com/</vt:lpwstr>
      </vt:variant>
      <vt:variant>
        <vt:lpwstr/>
      </vt:variant>
      <vt:variant>
        <vt:i4>5308492</vt:i4>
      </vt:variant>
      <vt:variant>
        <vt:i4>24</vt:i4>
      </vt:variant>
      <vt:variant>
        <vt:i4>0</vt:i4>
      </vt:variant>
      <vt:variant>
        <vt:i4>5</vt:i4>
      </vt:variant>
      <vt:variant>
        <vt:lpwstr>http://www.huntcountryvineyards.com/</vt:lpwstr>
      </vt:variant>
      <vt:variant>
        <vt:lpwstr/>
      </vt:variant>
      <vt:variant>
        <vt:i4>3342415</vt:i4>
      </vt:variant>
      <vt:variant>
        <vt:i4>21</vt:i4>
      </vt:variant>
      <vt:variant>
        <vt:i4>0</vt:i4>
      </vt:variant>
      <vt:variant>
        <vt:i4>5</vt:i4>
      </vt:variant>
      <vt:variant>
        <vt:lpwstr>mailto:arb258@cornell.edu</vt:lpwstr>
      </vt:variant>
      <vt:variant>
        <vt:lpwstr/>
      </vt:variant>
      <vt:variant>
        <vt:i4>3997709</vt:i4>
      </vt:variant>
      <vt:variant>
        <vt:i4>18</vt:i4>
      </vt:variant>
      <vt:variant>
        <vt:i4>0</vt:i4>
      </vt:variant>
      <vt:variant>
        <vt:i4>5</vt:i4>
      </vt:variant>
      <vt:variant>
        <vt:lpwstr>mailto:richard.winnett@ny.usda.gov</vt:lpwstr>
      </vt:variant>
      <vt:variant>
        <vt:lpwstr/>
      </vt:variant>
      <vt:variant>
        <vt:i4>3866710</vt:i4>
      </vt:variant>
      <vt:variant>
        <vt:i4>15</vt:i4>
      </vt:variant>
      <vt:variant>
        <vt:i4>0</vt:i4>
      </vt:variant>
      <vt:variant>
        <vt:i4>5</vt:i4>
      </vt:variant>
      <vt:variant>
        <vt:lpwstr>mailto:amm428@cornell.edu</vt:lpwstr>
      </vt:variant>
      <vt:variant>
        <vt:lpwstr/>
      </vt:variant>
      <vt:variant>
        <vt:i4>4521984</vt:i4>
      </vt:variant>
      <vt:variant>
        <vt:i4>12</vt:i4>
      </vt:variant>
      <vt:variant>
        <vt:i4>0</vt:i4>
      </vt:variant>
      <vt:variant>
        <vt:i4>5</vt:i4>
      </vt:variant>
      <vt:variant>
        <vt:lpwstr>http://www.smallfarms.cornell.edu/pages/resources/production/energy.html</vt:lpwstr>
      </vt:variant>
      <vt:variant>
        <vt:lpwstr/>
      </vt:variant>
      <vt:variant>
        <vt:i4>7012458</vt:i4>
      </vt:variant>
      <vt:variant>
        <vt:i4>9</vt:i4>
      </vt:variant>
      <vt:variant>
        <vt:i4>0</vt:i4>
      </vt:variant>
      <vt:variant>
        <vt:i4>5</vt:i4>
      </vt:variant>
      <vt:variant>
        <vt:lpwstr>http://attra.ncat.org/attra-pub/root zone.html</vt:lpwstr>
      </vt:variant>
      <vt:variant>
        <vt:lpwstr/>
      </vt:variant>
      <vt:variant>
        <vt:i4>2162743</vt:i4>
      </vt:variant>
      <vt:variant>
        <vt:i4>6</vt:i4>
      </vt:variant>
      <vt:variant>
        <vt:i4>0</vt:i4>
      </vt:variant>
      <vt:variant>
        <vt:i4>5</vt:i4>
      </vt:variant>
      <vt:variant>
        <vt:lpwstr>http://www.grindstonefarm.com/</vt:lpwstr>
      </vt:variant>
      <vt:variant>
        <vt:lpwstr/>
      </vt:variant>
      <vt:variant>
        <vt:i4>3342415</vt:i4>
      </vt:variant>
      <vt:variant>
        <vt:i4>3</vt:i4>
      </vt:variant>
      <vt:variant>
        <vt:i4>0</vt:i4>
      </vt:variant>
      <vt:variant>
        <vt:i4>5</vt:i4>
      </vt:variant>
      <vt:variant>
        <vt:lpwstr>mailto:arb258@cornell.edu</vt:lpwstr>
      </vt:variant>
      <vt:variant>
        <vt:lpwstr/>
      </vt:variant>
      <vt:variant>
        <vt:i4>8323134</vt:i4>
      </vt:variant>
      <vt:variant>
        <vt:i4>0</vt:i4>
      </vt:variant>
      <vt:variant>
        <vt:i4>0</vt:i4>
      </vt:variant>
      <vt:variant>
        <vt:i4>5</vt:i4>
      </vt:variant>
      <vt:variant>
        <vt:lpwstr>http://www.smallfarms.cornell.edu/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Wholesale Markets: Farmer Profiles</dc:title>
  <dc:creator>vws7</dc:creator>
  <cp:lastModifiedBy>Windows User</cp:lastModifiedBy>
  <cp:revision>2</cp:revision>
  <cp:lastPrinted>2014-02-25T13:31:00Z</cp:lastPrinted>
  <dcterms:created xsi:type="dcterms:W3CDTF">2014-03-11T14:49:00Z</dcterms:created>
  <dcterms:modified xsi:type="dcterms:W3CDTF">2014-03-11T14:49:00Z</dcterms:modified>
</cp:coreProperties>
</file>